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5F77ED" w:rsidP="00E12203" w14:paraId="0F0BCD3E" w14:textId="505707FB">
      <w:pPr>
        <w:jc w:val="right"/>
        <w:rPr>
          <w:sz w:val="26"/>
          <w:szCs w:val="26"/>
        </w:rPr>
      </w:pPr>
      <w:r w:rsidRPr="005F77ED">
        <w:rPr>
          <w:b/>
          <w:sz w:val="26"/>
          <w:szCs w:val="26"/>
        </w:rPr>
        <w:t xml:space="preserve">                                                     </w:t>
      </w:r>
      <w:r w:rsidRPr="005F77ED" w:rsidR="006261CD">
        <w:rPr>
          <w:sz w:val="26"/>
          <w:szCs w:val="26"/>
        </w:rPr>
        <w:t>дело № 5-</w:t>
      </w:r>
      <w:r w:rsidRPr="005F77ED" w:rsidR="005C0113">
        <w:rPr>
          <w:sz w:val="26"/>
          <w:szCs w:val="26"/>
        </w:rPr>
        <w:t>504</w:t>
      </w:r>
      <w:r w:rsidRPr="005F77ED">
        <w:rPr>
          <w:sz w:val="26"/>
          <w:szCs w:val="26"/>
        </w:rPr>
        <w:t>-2005/202</w:t>
      </w:r>
      <w:r w:rsidRPr="005F77ED" w:rsidR="005C0113">
        <w:rPr>
          <w:sz w:val="26"/>
          <w:szCs w:val="26"/>
        </w:rPr>
        <w:t>5</w:t>
      </w:r>
    </w:p>
    <w:p w:rsidR="00E12203" w:rsidRPr="005F77ED" w:rsidP="00E12203" w14:paraId="52CD8C0E" w14:textId="77777777">
      <w:pPr>
        <w:spacing w:line="120" w:lineRule="auto"/>
        <w:jc w:val="right"/>
        <w:rPr>
          <w:b/>
          <w:sz w:val="26"/>
          <w:szCs w:val="26"/>
        </w:rPr>
      </w:pPr>
    </w:p>
    <w:p w:rsidR="00E12203" w:rsidRPr="005F77ED" w:rsidP="00E12203" w14:paraId="3282C855" w14:textId="77777777">
      <w:pPr>
        <w:jc w:val="center"/>
        <w:rPr>
          <w:sz w:val="26"/>
          <w:szCs w:val="26"/>
        </w:rPr>
      </w:pPr>
      <w:r w:rsidRPr="005F77ED">
        <w:rPr>
          <w:sz w:val="26"/>
          <w:szCs w:val="26"/>
        </w:rPr>
        <w:t>ПОСТАНОВЛЕНИЕ</w:t>
      </w:r>
    </w:p>
    <w:p w:rsidR="00E12203" w:rsidRPr="005F77ED" w:rsidP="00245DEF" w14:paraId="5E4C3726" w14:textId="77777777">
      <w:pPr>
        <w:jc w:val="center"/>
        <w:rPr>
          <w:b/>
          <w:sz w:val="26"/>
          <w:szCs w:val="26"/>
        </w:rPr>
      </w:pPr>
      <w:r w:rsidRPr="005F77ED">
        <w:rPr>
          <w:sz w:val="26"/>
          <w:szCs w:val="26"/>
        </w:rPr>
        <w:t>по делу об административном правонарушении</w:t>
      </w:r>
    </w:p>
    <w:p w:rsidR="00E12203" w:rsidRPr="005F77ED" w:rsidP="00E12203" w14:paraId="2CEC9794" w14:textId="77777777">
      <w:pPr>
        <w:pStyle w:val="Title"/>
        <w:rPr>
          <w:sz w:val="26"/>
          <w:szCs w:val="26"/>
        </w:rPr>
      </w:pPr>
    </w:p>
    <w:p w:rsidR="00E12203" w:rsidRPr="005F77ED" w:rsidP="00E12203" w14:paraId="0B7FDC64" w14:textId="59DA46F7">
      <w:pPr>
        <w:rPr>
          <w:sz w:val="26"/>
          <w:szCs w:val="26"/>
        </w:rPr>
      </w:pPr>
      <w:r w:rsidRPr="005F77ED">
        <w:rPr>
          <w:sz w:val="26"/>
          <w:szCs w:val="26"/>
        </w:rPr>
        <w:t xml:space="preserve">13 мая 2025 года                                                         </w:t>
      </w:r>
      <w:r w:rsidRPr="005F77ED" w:rsidR="00710E30">
        <w:rPr>
          <w:sz w:val="26"/>
          <w:szCs w:val="26"/>
        </w:rPr>
        <w:t xml:space="preserve">      </w:t>
      </w:r>
      <w:r w:rsidRPr="005F77ED">
        <w:rPr>
          <w:sz w:val="26"/>
          <w:szCs w:val="26"/>
        </w:rPr>
        <w:t xml:space="preserve"> </w:t>
      </w:r>
      <w:r w:rsidRPr="005F77ED" w:rsidR="00E523F3">
        <w:rPr>
          <w:sz w:val="26"/>
          <w:szCs w:val="26"/>
        </w:rPr>
        <w:t xml:space="preserve">     </w:t>
      </w:r>
      <w:r w:rsidR="005F77ED">
        <w:rPr>
          <w:sz w:val="26"/>
          <w:szCs w:val="26"/>
        </w:rPr>
        <w:t xml:space="preserve">           </w:t>
      </w:r>
      <w:r w:rsidRPr="005F77ED" w:rsidR="00E523F3">
        <w:rPr>
          <w:sz w:val="26"/>
          <w:szCs w:val="26"/>
        </w:rPr>
        <w:t xml:space="preserve"> </w:t>
      </w:r>
      <w:r w:rsidRPr="005F77ED">
        <w:rPr>
          <w:sz w:val="26"/>
          <w:szCs w:val="26"/>
        </w:rPr>
        <w:t>город Нефтеюганск</w:t>
      </w:r>
    </w:p>
    <w:p w:rsidR="00E12203" w:rsidRPr="005F77ED" w:rsidP="00E12203" w14:paraId="1F5A92A6" w14:textId="77777777">
      <w:pPr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</w:rPr>
        <w:tab/>
      </w:r>
      <w:r w:rsidRPr="005F77ED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E12203" w:rsidRPr="005F77ED" w:rsidP="00E12203" w14:paraId="70B8BFCC" w14:textId="7A0C297A">
      <w:pPr>
        <w:ind w:firstLine="708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Pr="005F77ED" w:rsidR="005C0113">
        <w:rPr>
          <w:sz w:val="26"/>
          <w:szCs w:val="26"/>
        </w:rPr>
        <w:t>4</w:t>
      </w:r>
      <w:r w:rsidRPr="005F77ED">
        <w:rPr>
          <w:sz w:val="26"/>
          <w:szCs w:val="26"/>
        </w:rPr>
        <w:t xml:space="preserve"> ст.12.2 Кодекса Российско</w:t>
      </w:r>
      <w:r w:rsidRPr="005F77ED">
        <w:rPr>
          <w:sz w:val="26"/>
          <w:szCs w:val="26"/>
        </w:rPr>
        <w:t xml:space="preserve">й Федерации об административных правонарушениях в отношении </w:t>
      </w:r>
    </w:p>
    <w:p w:rsidR="0004451F" w:rsidRPr="005F77ED" w:rsidP="00E12203" w14:paraId="3C6C6CC5" w14:textId="460ED3DE">
      <w:pPr>
        <w:ind w:firstLine="708"/>
        <w:jc w:val="both"/>
        <w:rPr>
          <w:sz w:val="26"/>
          <w:szCs w:val="26"/>
        </w:rPr>
      </w:pPr>
      <w:r w:rsidRPr="005F77ED">
        <w:rPr>
          <w:color w:val="0D0D0D"/>
          <w:sz w:val="26"/>
          <w:szCs w:val="26"/>
        </w:rPr>
        <w:t xml:space="preserve">Насыбуллина </w:t>
      </w:r>
      <w:r w:rsidR="006F600C">
        <w:rPr>
          <w:color w:val="0D0D0D"/>
          <w:sz w:val="26"/>
          <w:szCs w:val="26"/>
        </w:rPr>
        <w:t>ЭИ</w:t>
      </w:r>
      <w:r w:rsidRPr="005F77ED">
        <w:rPr>
          <w:color w:val="0D0D0D"/>
          <w:sz w:val="26"/>
          <w:szCs w:val="26"/>
        </w:rPr>
        <w:t xml:space="preserve">, </w:t>
      </w:r>
      <w:r w:rsidR="006F600C">
        <w:rPr>
          <w:color w:val="0D0D0D"/>
          <w:sz w:val="26"/>
          <w:szCs w:val="26"/>
        </w:rPr>
        <w:t>***</w:t>
      </w:r>
      <w:r w:rsidRPr="005F77ED">
        <w:rPr>
          <w:color w:val="0D0D0D"/>
          <w:sz w:val="26"/>
          <w:szCs w:val="26"/>
        </w:rPr>
        <w:t xml:space="preserve"> года рождения, урожен</w:t>
      </w:r>
      <w:r w:rsidRPr="005F77ED">
        <w:rPr>
          <w:color w:val="C00000"/>
          <w:sz w:val="26"/>
          <w:szCs w:val="26"/>
        </w:rPr>
        <w:t>ца</w:t>
      </w:r>
      <w:r w:rsidRPr="005F77ED">
        <w:rPr>
          <w:color w:val="0D0D0D"/>
          <w:sz w:val="26"/>
          <w:szCs w:val="26"/>
        </w:rPr>
        <w:t xml:space="preserve"> </w:t>
      </w:r>
      <w:r w:rsidR="006F600C">
        <w:rPr>
          <w:color w:val="0D0D0D"/>
          <w:sz w:val="26"/>
          <w:szCs w:val="26"/>
        </w:rPr>
        <w:t>***</w:t>
      </w:r>
      <w:r w:rsidRPr="005F77ED">
        <w:rPr>
          <w:color w:val="0D0D0D"/>
          <w:sz w:val="26"/>
          <w:szCs w:val="26"/>
        </w:rPr>
        <w:t xml:space="preserve">, </w:t>
      </w:r>
      <w:r w:rsidRPr="005F77ED">
        <w:rPr>
          <w:sz w:val="26"/>
          <w:szCs w:val="26"/>
        </w:rPr>
        <w:t>граждан</w:t>
      </w:r>
      <w:r w:rsidRPr="005F77ED">
        <w:rPr>
          <w:color w:val="C00000"/>
          <w:sz w:val="26"/>
          <w:szCs w:val="26"/>
        </w:rPr>
        <w:t xml:space="preserve">ина </w:t>
      </w:r>
      <w:r w:rsidRPr="005F77ED">
        <w:rPr>
          <w:sz w:val="26"/>
          <w:szCs w:val="26"/>
        </w:rPr>
        <w:t xml:space="preserve">РФ, </w:t>
      </w:r>
      <w:r w:rsidR="006C04AD">
        <w:rPr>
          <w:sz w:val="26"/>
          <w:szCs w:val="26"/>
        </w:rPr>
        <w:t>01;</w:t>
      </w:r>
      <w:r w:rsidR="006F600C">
        <w:rPr>
          <w:sz w:val="26"/>
          <w:szCs w:val="26"/>
        </w:rPr>
        <w:t>***</w:t>
      </w:r>
      <w:r w:rsidR="006C04AD">
        <w:rPr>
          <w:sz w:val="26"/>
          <w:szCs w:val="26"/>
        </w:rPr>
        <w:t xml:space="preserve">, </w:t>
      </w:r>
      <w:r w:rsidRPr="005F77ED">
        <w:rPr>
          <w:sz w:val="26"/>
          <w:szCs w:val="26"/>
        </w:rPr>
        <w:t>91;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>, работающего в ООО «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>», зарегистр</w:t>
      </w:r>
      <w:r w:rsidRPr="005F77ED">
        <w:rPr>
          <w:sz w:val="26"/>
          <w:szCs w:val="26"/>
        </w:rPr>
        <w:t>ированного и проживающего</w:t>
      </w:r>
      <w:r w:rsidRPr="005F77ED">
        <w:rPr>
          <w:color w:val="262626"/>
          <w:sz w:val="26"/>
          <w:szCs w:val="26"/>
        </w:rPr>
        <w:t xml:space="preserve"> по адресу: </w:t>
      </w:r>
      <w:r w:rsidR="006F600C">
        <w:rPr>
          <w:color w:val="262626"/>
          <w:sz w:val="26"/>
          <w:szCs w:val="26"/>
        </w:rPr>
        <w:t>***</w:t>
      </w:r>
      <w:r w:rsidRPr="005F77ED">
        <w:rPr>
          <w:sz w:val="26"/>
          <w:szCs w:val="26"/>
        </w:rPr>
        <w:t>,</w:t>
      </w:r>
    </w:p>
    <w:p w:rsidR="001806B3" w:rsidRPr="005F77ED" w:rsidP="009D0B15" w14:paraId="2241518E" w14:textId="5DD7CB5D">
      <w:pPr>
        <w:ind w:firstLine="708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 </w:t>
      </w:r>
    </w:p>
    <w:p w:rsidR="00486E85" w:rsidRPr="005F77ED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5F77ED">
        <w:rPr>
          <w:spacing w:val="20"/>
          <w:sz w:val="26"/>
          <w:szCs w:val="26"/>
        </w:rPr>
        <w:t>УСТАНОВИЛ:</w:t>
      </w:r>
    </w:p>
    <w:p w:rsidR="00486E85" w:rsidRPr="006C04AD" w:rsidP="008D0D30" w14:paraId="7C22BC1C" w14:textId="4A1F8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Насыбуллин Э.И</w:t>
      </w:r>
      <w:r w:rsidRPr="005F77ED" w:rsidR="00E523F3">
        <w:rPr>
          <w:sz w:val="26"/>
          <w:szCs w:val="26"/>
        </w:rPr>
        <w:t xml:space="preserve">., </w:t>
      </w:r>
      <w:r w:rsidRPr="005F77ED">
        <w:rPr>
          <w:sz w:val="26"/>
          <w:szCs w:val="26"/>
        </w:rPr>
        <w:t>01.04.2025</w:t>
      </w:r>
      <w:r w:rsidRPr="005F77ED" w:rsidR="00E523F3">
        <w:rPr>
          <w:sz w:val="26"/>
          <w:szCs w:val="26"/>
        </w:rPr>
        <w:t xml:space="preserve"> в </w:t>
      </w:r>
      <w:r w:rsidRPr="005F77ED">
        <w:rPr>
          <w:sz w:val="26"/>
          <w:szCs w:val="26"/>
        </w:rPr>
        <w:t>18</w:t>
      </w:r>
      <w:r w:rsidRPr="005F77ED" w:rsidR="00E523F3">
        <w:rPr>
          <w:sz w:val="26"/>
          <w:szCs w:val="26"/>
        </w:rPr>
        <w:t xml:space="preserve"> час. </w:t>
      </w:r>
      <w:r w:rsidRPr="005F77ED" w:rsidR="006746B1">
        <w:rPr>
          <w:sz w:val="26"/>
          <w:szCs w:val="26"/>
        </w:rPr>
        <w:t>2</w:t>
      </w:r>
      <w:r w:rsidRPr="005F77ED">
        <w:rPr>
          <w:sz w:val="26"/>
          <w:szCs w:val="26"/>
        </w:rPr>
        <w:t>0</w:t>
      </w:r>
      <w:r w:rsidRPr="005F77ED" w:rsidR="00E523F3">
        <w:rPr>
          <w:sz w:val="26"/>
          <w:szCs w:val="26"/>
        </w:rPr>
        <w:t xml:space="preserve"> мин., </w:t>
      </w:r>
      <w:r w:rsidRPr="005F77ED">
        <w:rPr>
          <w:sz w:val="26"/>
          <w:szCs w:val="26"/>
        </w:rPr>
        <w:t xml:space="preserve">29 км. а/д Р404 Тюмень-Тобольск-Ханты-Мансийск, подъезд к г.Сургут, Нефтеюганского района, </w:t>
      </w:r>
      <w:r w:rsidRPr="005F77ED" w:rsidR="00E523F3">
        <w:rPr>
          <w:sz w:val="26"/>
          <w:szCs w:val="26"/>
        </w:rPr>
        <w:t xml:space="preserve">в нарушение </w:t>
      </w:r>
      <w:r w:rsidRPr="005F77ED" w:rsidR="00E523F3">
        <w:rPr>
          <w:rFonts w:eastAsiaTheme="minorHAnsi"/>
          <w:sz w:val="26"/>
          <w:szCs w:val="26"/>
          <w:lang w:eastAsia="en-US"/>
        </w:rPr>
        <w:t xml:space="preserve">п. 11 </w:t>
      </w:r>
      <w:r w:rsidRPr="005F77ED" w:rsidR="00E523F3">
        <w:rPr>
          <w:bCs/>
          <w:kern w:val="36"/>
          <w:sz w:val="26"/>
          <w:szCs w:val="26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 w:rsidRPr="006C04AD" w:rsidR="00E523F3">
        <w:rPr>
          <w:bCs/>
          <w:kern w:val="36"/>
          <w:sz w:val="26"/>
          <w:szCs w:val="26"/>
        </w:rPr>
        <w:t>движения</w:t>
      </w:r>
      <w:r w:rsidRPr="006C04AD" w:rsidR="00E523F3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6F600C">
        <w:rPr>
          <w:sz w:val="26"/>
          <w:szCs w:val="26"/>
        </w:rPr>
        <w:t>***</w:t>
      </w:r>
      <w:r w:rsidRPr="006C04AD" w:rsidR="00E523F3">
        <w:rPr>
          <w:sz w:val="26"/>
          <w:szCs w:val="26"/>
        </w:rPr>
        <w:t xml:space="preserve"> </w:t>
      </w:r>
      <w:r w:rsidRPr="006C04AD" w:rsidR="00E523F3">
        <w:rPr>
          <w:sz w:val="26"/>
          <w:szCs w:val="26"/>
          <w:lang w:val="en-US"/>
        </w:rPr>
        <w:t>vin</w:t>
      </w:r>
      <w:r w:rsidRPr="006C04AD" w:rsidR="00E523F3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6C04AD" w:rsidR="00E523F3">
        <w:rPr>
          <w:sz w:val="26"/>
          <w:szCs w:val="26"/>
        </w:rPr>
        <w:t xml:space="preserve"> с заведомо подложными государственными регистрационными знаками</w:t>
      </w:r>
      <w:r w:rsidRPr="006C04A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6C04AD">
        <w:rPr>
          <w:sz w:val="26"/>
          <w:szCs w:val="26"/>
        </w:rPr>
        <w:t>, выданн</w:t>
      </w:r>
      <w:r w:rsidR="00D43110">
        <w:rPr>
          <w:sz w:val="26"/>
          <w:szCs w:val="26"/>
        </w:rPr>
        <w:t>ыми</w:t>
      </w:r>
      <w:r w:rsidRPr="006C04AD">
        <w:rPr>
          <w:sz w:val="26"/>
          <w:szCs w:val="26"/>
        </w:rPr>
        <w:t xml:space="preserve"> на другое Т</w:t>
      </w:r>
      <w:r w:rsidRPr="006C04AD">
        <w:rPr>
          <w:sz w:val="26"/>
          <w:szCs w:val="26"/>
        </w:rPr>
        <w:t>/</w:t>
      </w:r>
      <w:r w:rsidR="006F600C">
        <w:rPr>
          <w:sz w:val="26"/>
          <w:szCs w:val="26"/>
        </w:rPr>
        <w:t>С ***</w:t>
      </w:r>
      <w:r w:rsidRPr="006C04AD">
        <w:rPr>
          <w:sz w:val="26"/>
          <w:szCs w:val="26"/>
        </w:rPr>
        <w:t xml:space="preserve"> </w:t>
      </w:r>
      <w:r w:rsidRPr="006C04AD">
        <w:rPr>
          <w:sz w:val="26"/>
          <w:szCs w:val="26"/>
          <w:lang w:val="en-US"/>
        </w:rPr>
        <w:t>vin</w:t>
      </w:r>
      <w:r w:rsidRPr="006C04AD">
        <w:rPr>
          <w:sz w:val="26"/>
          <w:szCs w:val="26"/>
        </w:rPr>
        <w:t xml:space="preserve">  </w:t>
      </w:r>
      <w:r w:rsidR="006F600C">
        <w:rPr>
          <w:sz w:val="26"/>
          <w:szCs w:val="26"/>
        </w:rPr>
        <w:t>***</w:t>
      </w:r>
      <w:r w:rsidRPr="006C04AD" w:rsidR="001E6717">
        <w:rPr>
          <w:sz w:val="26"/>
          <w:szCs w:val="26"/>
        </w:rPr>
        <w:t>.</w:t>
      </w:r>
    </w:p>
    <w:p w:rsidR="006C04AD" w:rsidRPr="006C04AD" w:rsidP="006C04AD" w14:paraId="7C19C63B" w14:textId="422E055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C04AD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6C04AD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6C04AD">
        <w:rPr>
          <w:rFonts w:ascii="Times New Roman" w:hAnsi="Times New Roman"/>
          <w:sz w:val="26"/>
          <w:szCs w:val="26"/>
        </w:rPr>
        <w:t xml:space="preserve"> </w:t>
      </w:r>
      <w:r w:rsidRPr="006C04AD" w:rsidR="00310190">
        <w:rPr>
          <w:rFonts w:ascii="Times New Roman" w:hAnsi="Times New Roman"/>
          <w:sz w:val="26"/>
          <w:szCs w:val="26"/>
        </w:rPr>
        <w:t>Насыбуллин Э.И</w:t>
      </w:r>
      <w:r w:rsidRPr="006C04AD">
        <w:rPr>
          <w:rFonts w:ascii="Times New Roman" w:hAnsi="Times New Roman"/>
          <w:sz w:val="26"/>
          <w:szCs w:val="26"/>
        </w:rPr>
        <w:t xml:space="preserve">., </w:t>
      </w:r>
      <w:r w:rsidRPr="006C04AD">
        <w:rPr>
          <w:rFonts w:ascii="Times New Roman" w:hAnsi="Times New Roman"/>
          <w:sz w:val="26"/>
          <w:szCs w:val="26"/>
        </w:rPr>
        <w:t xml:space="preserve">с протоколом об административном правонарушении согласился, вину признал.  </w:t>
      </w:r>
    </w:p>
    <w:p w:rsidR="009E6FF8" w:rsidRPr="006C04AD" w:rsidP="006C04AD" w14:paraId="02DE8E1C" w14:textId="62168C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C04AD">
        <w:rPr>
          <w:sz w:val="26"/>
          <w:szCs w:val="26"/>
        </w:rPr>
        <w:t>Выслушав Насыбуллин</w:t>
      </w:r>
      <w:r>
        <w:rPr>
          <w:sz w:val="26"/>
          <w:szCs w:val="26"/>
        </w:rPr>
        <w:t>а</w:t>
      </w:r>
      <w:r w:rsidRPr="006C04AD">
        <w:rPr>
          <w:sz w:val="26"/>
          <w:szCs w:val="26"/>
        </w:rPr>
        <w:t xml:space="preserve"> Э.И., исследовав материалы дела, судья приходит к выводу, что вина Насыбуллин</w:t>
      </w:r>
      <w:r>
        <w:rPr>
          <w:sz w:val="26"/>
          <w:szCs w:val="26"/>
        </w:rPr>
        <w:t>а</w:t>
      </w:r>
      <w:r w:rsidRPr="006C04AD">
        <w:rPr>
          <w:sz w:val="26"/>
          <w:szCs w:val="26"/>
        </w:rPr>
        <w:t xml:space="preserve"> Э.И. в совершении административного правонарушения установлена и подтверждается </w:t>
      </w:r>
      <w:r w:rsidRPr="006C04AD">
        <w:rPr>
          <w:sz w:val="26"/>
          <w:szCs w:val="26"/>
        </w:rPr>
        <w:t>совокупностью следующих доказательств, оцененных судьей в соответствии с требованиями ст. 26.11 КоАП РФ:</w:t>
      </w:r>
    </w:p>
    <w:p w:rsidR="00C408C7" w:rsidRPr="005F77ED" w:rsidP="00C408C7" w14:paraId="067E1496" w14:textId="21BFF9F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</w:t>
      </w:r>
      <w:r w:rsidRPr="005F77ED" w:rsidR="00582131">
        <w:rPr>
          <w:sz w:val="26"/>
          <w:szCs w:val="26"/>
        </w:rPr>
        <w:t xml:space="preserve"> протоколом об административном </w:t>
      </w:r>
      <w:r w:rsidRPr="005F77ED">
        <w:rPr>
          <w:sz w:val="26"/>
          <w:szCs w:val="26"/>
        </w:rPr>
        <w:t>правонарушени</w:t>
      </w:r>
      <w:r w:rsidRPr="005F77ED" w:rsidR="00582131">
        <w:rPr>
          <w:sz w:val="26"/>
          <w:szCs w:val="26"/>
        </w:rPr>
        <w:t>и</w:t>
      </w:r>
      <w:r w:rsidRPr="005F77ED">
        <w:rPr>
          <w:sz w:val="26"/>
          <w:szCs w:val="26"/>
        </w:rPr>
        <w:t xml:space="preserve"> </w:t>
      </w:r>
      <w:r w:rsidRPr="005F77ED" w:rsidR="00674878">
        <w:rPr>
          <w:sz w:val="26"/>
          <w:szCs w:val="26"/>
        </w:rPr>
        <w:t xml:space="preserve">86 ХМ </w:t>
      </w:r>
      <w:r w:rsidRPr="005F77ED" w:rsidR="009F4A28">
        <w:rPr>
          <w:sz w:val="26"/>
          <w:szCs w:val="26"/>
        </w:rPr>
        <w:t>6</w:t>
      </w:r>
      <w:r w:rsidRPr="005F77ED" w:rsidR="00310190">
        <w:rPr>
          <w:sz w:val="26"/>
          <w:szCs w:val="26"/>
        </w:rPr>
        <w:t>84658</w:t>
      </w:r>
      <w:r w:rsidRPr="005F77ED" w:rsidR="00674878">
        <w:rPr>
          <w:sz w:val="26"/>
          <w:szCs w:val="26"/>
        </w:rPr>
        <w:t xml:space="preserve"> </w:t>
      </w:r>
      <w:r w:rsidRPr="005F77ED">
        <w:rPr>
          <w:sz w:val="26"/>
          <w:szCs w:val="26"/>
        </w:rPr>
        <w:t xml:space="preserve">от </w:t>
      </w:r>
      <w:r w:rsidRPr="005F77ED" w:rsidR="00310190">
        <w:rPr>
          <w:sz w:val="26"/>
          <w:szCs w:val="26"/>
        </w:rPr>
        <w:t>01.04.2025</w:t>
      </w:r>
      <w:r w:rsidRPr="005F77ED">
        <w:rPr>
          <w:sz w:val="26"/>
          <w:szCs w:val="26"/>
        </w:rPr>
        <w:t xml:space="preserve">, из которого следует, что </w:t>
      </w:r>
      <w:r w:rsidRPr="005F77ED" w:rsidR="00310190">
        <w:rPr>
          <w:sz w:val="26"/>
          <w:szCs w:val="26"/>
        </w:rPr>
        <w:t xml:space="preserve">Насыбуллин Э.И., 01.04.2025 в 18 час. </w:t>
      </w:r>
      <w:r w:rsidRPr="005F77ED" w:rsidR="006746B1">
        <w:rPr>
          <w:sz w:val="26"/>
          <w:szCs w:val="26"/>
        </w:rPr>
        <w:t>2</w:t>
      </w:r>
      <w:r w:rsidRPr="005F77ED" w:rsidR="00310190">
        <w:rPr>
          <w:sz w:val="26"/>
          <w:szCs w:val="26"/>
        </w:rPr>
        <w:t xml:space="preserve">0 мин., 29 км. а/д Р404 Тюмень-Тобольск-Ханты-Мансийск, подъезд к г.Сургут, Нефтеюганского района, в нарушение </w:t>
      </w:r>
      <w:r w:rsidRPr="005F77ED" w:rsidR="00310190">
        <w:rPr>
          <w:rFonts w:eastAsiaTheme="minorHAnsi"/>
          <w:sz w:val="26"/>
          <w:szCs w:val="26"/>
          <w:lang w:eastAsia="en-US"/>
        </w:rPr>
        <w:t xml:space="preserve">п. 11 </w:t>
      </w:r>
      <w:r w:rsidRPr="005F77ED" w:rsidR="00310190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5F77ED" w:rsidR="00310190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6F600C">
        <w:rPr>
          <w:sz w:val="26"/>
          <w:szCs w:val="26"/>
        </w:rPr>
        <w:t>***</w:t>
      </w:r>
      <w:r w:rsidRPr="005F77ED" w:rsidR="00310190">
        <w:rPr>
          <w:sz w:val="26"/>
          <w:szCs w:val="26"/>
        </w:rPr>
        <w:t xml:space="preserve"> </w:t>
      </w:r>
      <w:r w:rsidRPr="005F77ED" w:rsidR="00310190">
        <w:rPr>
          <w:sz w:val="26"/>
          <w:szCs w:val="26"/>
          <w:lang w:val="en-US"/>
        </w:rPr>
        <w:t>vin</w:t>
      </w:r>
      <w:r w:rsidRPr="005F77ED" w:rsidR="00310190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 w:rsidR="00310190">
        <w:rPr>
          <w:sz w:val="26"/>
          <w:szCs w:val="26"/>
        </w:rPr>
        <w:t xml:space="preserve"> с заведомо подложными государственными регистрационными знаками </w:t>
      </w:r>
      <w:r w:rsidR="006F600C">
        <w:rPr>
          <w:sz w:val="26"/>
          <w:szCs w:val="26"/>
        </w:rPr>
        <w:t>***</w:t>
      </w:r>
      <w:r w:rsidRPr="005F77ED" w:rsidR="00310190">
        <w:rPr>
          <w:sz w:val="26"/>
          <w:szCs w:val="26"/>
        </w:rPr>
        <w:t>, выданн</w:t>
      </w:r>
      <w:r w:rsidR="00D43110">
        <w:rPr>
          <w:sz w:val="26"/>
          <w:szCs w:val="26"/>
        </w:rPr>
        <w:t>ыми</w:t>
      </w:r>
      <w:r w:rsidRPr="005F77ED" w:rsidR="00310190">
        <w:rPr>
          <w:sz w:val="26"/>
          <w:szCs w:val="26"/>
        </w:rPr>
        <w:t xml:space="preserve"> на другое Т/С </w:t>
      </w:r>
      <w:r w:rsidR="006F600C">
        <w:rPr>
          <w:sz w:val="26"/>
          <w:szCs w:val="26"/>
        </w:rPr>
        <w:t>***</w:t>
      </w:r>
      <w:r w:rsidRPr="005F77ED" w:rsidR="00310190">
        <w:rPr>
          <w:sz w:val="26"/>
          <w:szCs w:val="26"/>
        </w:rPr>
        <w:t xml:space="preserve"> </w:t>
      </w:r>
      <w:r w:rsidRPr="005F77ED" w:rsidR="00310190">
        <w:rPr>
          <w:sz w:val="26"/>
          <w:szCs w:val="26"/>
          <w:lang w:val="en-US"/>
        </w:rPr>
        <w:t>vin</w:t>
      </w:r>
      <w:r w:rsidRPr="005F77ED" w:rsidR="00310190">
        <w:rPr>
          <w:sz w:val="26"/>
          <w:szCs w:val="26"/>
        </w:rPr>
        <w:t xml:space="preserve"> 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>;</w:t>
      </w:r>
    </w:p>
    <w:p w:rsidR="00310190" w:rsidRPr="005F77ED" w:rsidP="00C408C7" w14:paraId="0F3E32B9" w14:textId="0F857A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- объяснением </w:t>
      </w:r>
      <w:r w:rsidRPr="005F77ED" w:rsidR="00D45C13">
        <w:rPr>
          <w:sz w:val="26"/>
          <w:szCs w:val="26"/>
        </w:rPr>
        <w:t xml:space="preserve">Насыбуллина Э.И. от 01.04.2025, согласно которому 01.04.2025 он управлял транспортным средством </w:t>
      </w:r>
      <w:r w:rsidR="006F600C">
        <w:rPr>
          <w:sz w:val="26"/>
          <w:szCs w:val="26"/>
        </w:rPr>
        <w:t>***</w:t>
      </w:r>
      <w:r w:rsidRPr="005F77ED" w:rsidR="00D45C13">
        <w:rPr>
          <w:sz w:val="26"/>
          <w:szCs w:val="26"/>
        </w:rPr>
        <w:t xml:space="preserve"> г/н </w:t>
      </w:r>
      <w:r w:rsidR="006F600C">
        <w:rPr>
          <w:sz w:val="26"/>
          <w:szCs w:val="26"/>
        </w:rPr>
        <w:t>***</w:t>
      </w:r>
      <w:r w:rsidRPr="005F77ED" w:rsidR="00D45C13">
        <w:rPr>
          <w:sz w:val="26"/>
          <w:szCs w:val="26"/>
        </w:rPr>
        <w:t>, управляет данным Т/С с 31.03.2025 по доверенности, которую на момент управления при себе не имел, использовал для передвижения по месторождениям. 31.03.2025</w:t>
      </w:r>
      <w:r w:rsidRPr="005F77ED" w:rsidR="00D26E92">
        <w:rPr>
          <w:sz w:val="26"/>
          <w:szCs w:val="26"/>
        </w:rPr>
        <w:t xml:space="preserve"> данное Т/С Насыбуллину Э.И. передал </w:t>
      </w:r>
      <w:r w:rsidR="006F600C">
        <w:rPr>
          <w:sz w:val="26"/>
          <w:szCs w:val="26"/>
        </w:rPr>
        <w:t>ФИО</w:t>
      </w:r>
      <w:r w:rsidRPr="005F77ED" w:rsidR="00D26E92">
        <w:rPr>
          <w:sz w:val="26"/>
          <w:szCs w:val="26"/>
        </w:rPr>
        <w:t xml:space="preserve">. по адресу: г.Сургут, ул.Мамонтовская, 2, передвигался из г.Сургута в г.Нефтеюганск, </w:t>
      </w:r>
      <w:r w:rsidR="006F600C">
        <w:rPr>
          <w:sz w:val="26"/>
          <w:szCs w:val="26"/>
        </w:rPr>
        <w:t>ФИО</w:t>
      </w:r>
      <w:r w:rsidRPr="005F77ED" w:rsidR="00D26E92">
        <w:rPr>
          <w:sz w:val="26"/>
          <w:szCs w:val="26"/>
        </w:rPr>
        <w:t>. является директором ООО «</w:t>
      </w:r>
      <w:r w:rsidR="006F600C">
        <w:rPr>
          <w:sz w:val="26"/>
          <w:szCs w:val="26"/>
        </w:rPr>
        <w:t>***</w:t>
      </w:r>
      <w:r w:rsidRPr="005F77ED" w:rsidR="00D26E92">
        <w:rPr>
          <w:sz w:val="26"/>
          <w:szCs w:val="26"/>
        </w:rPr>
        <w:t xml:space="preserve">». При передаче Т/С Насыбуллину Э.И. номер </w:t>
      </w:r>
      <w:r w:rsidRPr="005F77ED" w:rsidR="00D26E92">
        <w:rPr>
          <w:sz w:val="26"/>
          <w:szCs w:val="26"/>
          <w:lang w:val="en-US"/>
        </w:rPr>
        <w:t>vin</w:t>
      </w:r>
      <w:r w:rsidRPr="005F77ED" w:rsidR="00D26E92">
        <w:rPr>
          <w:sz w:val="26"/>
          <w:szCs w:val="26"/>
        </w:rPr>
        <w:t xml:space="preserve"> не сверял, о том, что СТС имеет признаки подделки он не знал, также, что г.р.з подложные </w:t>
      </w:r>
      <w:r w:rsidRPr="005F77ED" w:rsidR="000E4523">
        <w:rPr>
          <w:sz w:val="26"/>
          <w:szCs w:val="26"/>
        </w:rPr>
        <w:t>Насыбуллин Э.И.</w:t>
      </w:r>
      <w:r w:rsidRPr="005F77ED" w:rsidR="00D26E92">
        <w:rPr>
          <w:sz w:val="26"/>
          <w:szCs w:val="26"/>
        </w:rPr>
        <w:t xml:space="preserve"> </w:t>
      </w:r>
      <w:r w:rsidRPr="005F77ED" w:rsidR="000E4523">
        <w:rPr>
          <w:sz w:val="26"/>
          <w:szCs w:val="26"/>
        </w:rPr>
        <w:t>не знал;</w:t>
      </w:r>
    </w:p>
    <w:p w:rsidR="006746B1" w:rsidRPr="005F77ED" w:rsidP="00C408C7" w14:paraId="4630D5A0" w14:textId="4876D2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- рапортом ИДПС взвода №1 роты №2 ОБ ДПС ГИБДД УМВД России по ХМАО-Югре, согласно которому 01.04.2025 в 18 час. 20 мин., </w:t>
      </w:r>
      <w:r w:rsidRPr="005F77ED" w:rsidR="00C76E88">
        <w:rPr>
          <w:sz w:val="26"/>
          <w:szCs w:val="26"/>
        </w:rPr>
        <w:t xml:space="preserve">на </w:t>
      </w:r>
      <w:r w:rsidRPr="005F77ED">
        <w:rPr>
          <w:sz w:val="26"/>
          <w:szCs w:val="26"/>
        </w:rPr>
        <w:t xml:space="preserve">29 км. а/д Р404 Тюмень-Тобольск-Ханты-Мансийск, подъезд к г.Сургут, Нефтеюганского района </w:t>
      </w:r>
      <w:r w:rsidRPr="005F77ED" w:rsidR="00C76E88">
        <w:rPr>
          <w:sz w:val="26"/>
          <w:szCs w:val="26"/>
        </w:rPr>
        <w:t xml:space="preserve">Насыбуллин Э.И. </w:t>
      </w:r>
      <w:r w:rsidRPr="005F77ED">
        <w:rPr>
          <w:sz w:val="26"/>
          <w:szCs w:val="26"/>
        </w:rPr>
        <w:t>управлял транспортным сред</w:t>
      </w:r>
      <w:r w:rsidRPr="005F77ED">
        <w:rPr>
          <w:sz w:val="26"/>
          <w:szCs w:val="26"/>
        </w:rPr>
        <w:t xml:space="preserve">ством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с заведомо </w:t>
      </w:r>
      <w:r w:rsidRPr="005F77ED">
        <w:rPr>
          <w:sz w:val="26"/>
          <w:szCs w:val="26"/>
        </w:rPr>
        <w:t xml:space="preserve">подложными государственными регистрационными знаками </w:t>
      </w:r>
      <w:r w:rsidR="006F600C">
        <w:rPr>
          <w:sz w:val="26"/>
          <w:szCs w:val="26"/>
        </w:rPr>
        <w:t>**</w:t>
      </w:r>
      <w:r w:rsidRPr="005F77ED">
        <w:rPr>
          <w:sz w:val="26"/>
          <w:szCs w:val="26"/>
        </w:rPr>
        <w:t xml:space="preserve">, выданное на другое Т/С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 w:rsidR="00C76E88">
        <w:rPr>
          <w:sz w:val="26"/>
          <w:szCs w:val="26"/>
        </w:rPr>
        <w:t>, составлен протокол об АП по ч.4 ст. 12.2 КоАП РФ, были разъяснены права и обязанности;</w:t>
      </w:r>
    </w:p>
    <w:p w:rsidR="00C76E88" w:rsidRPr="005F77ED" w:rsidP="00C408C7" w14:paraId="68BE39A5" w14:textId="2F12EA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- протоколом </w:t>
      </w:r>
      <w:r w:rsidRPr="005F77ED" w:rsidR="005D5B7B">
        <w:rPr>
          <w:sz w:val="26"/>
          <w:szCs w:val="26"/>
        </w:rPr>
        <w:t xml:space="preserve">об </w:t>
      </w:r>
      <w:r w:rsidRPr="005F77ED">
        <w:rPr>
          <w:sz w:val="26"/>
          <w:szCs w:val="26"/>
        </w:rPr>
        <w:t>изъяти</w:t>
      </w:r>
      <w:r w:rsidRPr="005F77ED" w:rsidR="005D5B7B">
        <w:rPr>
          <w:sz w:val="26"/>
          <w:szCs w:val="26"/>
        </w:rPr>
        <w:t>и</w:t>
      </w:r>
      <w:r w:rsidRPr="005F77ED">
        <w:rPr>
          <w:sz w:val="26"/>
          <w:szCs w:val="26"/>
        </w:rPr>
        <w:t xml:space="preserve"> вещей и документов от 01.04.2025, согласно которому изъяты государственные регистрационные знаки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(2шт.);</w:t>
      </w:r>
    </w:p>
    <w:p w:rsidR="00F60506" w:rsidRPr="005F77ED" w:rsidP="00C408C7" w14:paraId="5773C81B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рапортом ИДПС взвода №1 роты №2 ОБ ДПС ГИБДД УМВД России по ХМАО-Югре об изъятии государственных регистрационных</w:t>
      </w:r>
      <w:r w:rsidRPr="005F77ED">
        <w:rPr>
          <w:sz w:val="26"/>
          <w:szCs w:val="26"/>
        </w:rPr>
        <w:t xml:space="preserve"> знаков;</w:t>
      </w:r>
    </w:p>
    <w:p w:rsidR="00F60506" w:rsidRPr="005F77ED" w:rsidP="00C408C7" w14:paraId="49F8E4CB" w14:textId="4F35D6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- копией протокола об отстранении от управления транспортным средством от 01.04.2025, согласно которому Насыбуллин Э.И. был отстранен от управления транспортным средством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>;</w:t>
      </w:r>
    </w:p>
    <w:p w:rsidR="005D5B7B" w:rsidRPr="005F77ED" w:rsidP="00C408C7" w14:paraId="4CE47CAC" w14:textId="1AE8DB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копией протокола о задержании транспортн</w:t>
      </w:r>
      <w:r w:rsidRPr="005F77ED">
        <w:rPr>
          <w:sz w:val="26"/>
          <w:szCs w:val="26"/>
        </w:rPr>
        <w:t xml:space="preserve">ого средства от 01.04.2025, согласно которому транспортное средство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задержано 01.04.2025;</w:t>
      </w:r>
    </w:p>
    <w:p w:rsidR="005D5B7B" w:rsidRPr="005F77ED" w:rsidP="00C408C7" w14:paraId="3730DDD3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копией постановления по делу об административном правонарушении №18810086240000314275 от 01.04.2025, согласно которому Насыбуллин Э</w:t>
      </w:r>
      <w:r w:rsidRPr="005F77ED">
        <w:rPr>
          <w:sz w:val="26"/>
          <w:szCs w:val="26"/>
        </w:rPr>
        <w:t>.И. привлечен к административной ответственности по ч. 1 ст.12.3 КоАП РФ и ему назначено наказание в виде штрафа в размере 500 рублей;</w:t>
      </w:r>
    </w:p>
    <w:p w:rsidR="00C76E88" w:rsidRPr="005F77ED" w:rsidP="00C408C7" w14:paraId="2C48D607" w14:textId="243D80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- копией постановления по делу об административном правонарушении №18810086240000314267 от 01.04.2025, согласно которому </w:t>
      </w:r>
      <w:r w:rsidRPr="005F77ED">
        <w:rPr>
          <w:sz w:val="26"/>
          <w:szCs w:val="26"/>
        </w:rPr>
        <w:t>Насыбуллин Э.И. привлечен к административной ответственности по ч. 1 ст.12.1 КоАП РФ и ему назначено наказание в виде штрафа в размере 500 рублей;</w:t>
      </w:r>
      <w:r w:rsidRPr="005F77ED" w:rsidR="00F60506">
        <w:rPr>
          <w:sz w:val="26"/>
          <w:szCs w:val="26"/>
        </w:rPr>
        <w:t xml:space="preserve"> </w:t>
      </w:r>
      <w:r w:rsidRPr="005F77ED">
        <w:rPr>
          <w:sz w:val="26"/>
          <w:szCs w:val="26"/>
        </w:rPr>
        <w:t xml:space="preserve"> </w:t>
      </w:r>
    </w:p>
    <w:p w:rsidR="005D5B7B" w:rsidRPr="005F77ED" w:rsidP="005D5B7B" w14:paraId="5530F5AF" w14:textId="6D1128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копией</w:t>
      </w:r>
      <w:r w:rsidRPr="005F77ED" w:rsidR="00522E66">
        <w:rPr>
          <w:sz w:val="26"/>
          <w:szCs w:val="26"/>
        </w:rPr>
        <w:t xml:space="preserve"> </w:t>
      </w:r>
      <w:r w:rsidRPr="005F77ED">
        <w:rPr>
          <w:sz w:val="26"/>
          <w:szCs w:val="26"/>
        </w:rPr>
        <w:t>протокола об изъятии вещей и документов от 01.04.2025, согласно которому изъят</w:t>
      </w:r>
      <w:r w:rsidRPr="005F77ED" w:rsidR="00522E66">
        <w:rPr>
          <w:sz w:val="26"/>
          <w:szCs w:val="26"/>
        </w:rPr>
        <w:t>о свидетельство о регистрации Т/С №9944915575 от 21.02.2023</w:t>
      </w:r>
      <w:r w:rsidRPr="005F77ED">
        <w:rPr>
          <w:sz w:val="26"/>
          <w:szCs w:val="26"/>
        </w:rPr>
        <w:t>;</w:t>
      </w:r>
    </w:p>
    <w:p w:rsidR="00254B12" w:rsidRPr="005F77ED" w:rsidP="005D5B7B" w14:paraId="32932614" w14:textId="1E6472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- копией объяснения Насыбуллина Э.И. от 01.04.2025, согласно которому он управлял транспортным средством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г/н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, управляет данным Т/С с 31.03.2025. Данное Т/С Насыбуллину Э.И. передал </w:t>
      </w:r>
      <w:r w:rsidR="006F600C">
        <w:rPr>
          <w:sz w:val="26"/>
          <w:szCs w:val="26"/>
        </w:rPr>
        <w:t>ФИО</w:t>
      </w:r>
      <w:r w:rsidRPr="005F77ED">
        <w:rPr>
          <w:sz w:val="26"/>
          <w:szCs w:val="26"/>
        </w:rPr>
        <w:t>., о том, что данное Т/С снято с учета не знал;</w:t>
      </w:r>
    </w:p>
    <w:p w:rsidR="00254B12" w:rsidRPr="005F77ED" w:rsidP="005D5B7B" w14:paraId="44CA6EB5" w14:textId="4BCF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копией постановления по делу об административном правонарушении №18810086240000314283 от 01.04.2025, согласно которому Насыбуллин Э.И. привлечен к административной ответственности по ч. 2 ст.12</w:t>
      </w:r>
      <w:r w:rsidRPr="005F77ED">
        <w:rPr>
          <w:sz w:val="26"/>
          <w:szCs w:val="26"/>
        </w:rPr>
        <w:t xml:space="preserve">.37 КоАП РФ и ему назначено наказание в виде штрафа в размере 800 рублей; </w:t>
      </w:r>
    </w:p>
    <w:p w:rsidR="00254B12" w:rsidP="005D5B7B" w14:paraId="70D8DEF7" w14:textId="09599A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карточками учета транспортных средств;</w:t>
      </w:r>
    </w:p>
    <w:p w:rsidR="003039B1" w:rsidRPr="003039B1" w:rsidP="005D5B7B" w14:paraId="74EC0605" w14:textId="6B2F6D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фототаблицей СТС и идентификационного номера транспортного средства;</w:t>
      </w:r>
    </w:p>
    <w:p w:rsidR="00254B12" w:rsidRPr="005F77ED" w:rsidP="005D5B7B" w14:paraId="4D8A8A58" w14:textId="79287A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карточками учета похищенных (утраченных) документов, регистрационны</w:t>
      </w:r>
      <w:r w:rsidRPr="005F77ED">
        <w:rPr>
          <w:sz w:val="26"/>
          <w:szCs w:val="26"/>
        </w:rPr>
        <w:t>х знаков и спецпродукции;</w:t>
      </w:r>
    </w:p>
    <w:p w:rsidR="00254B12" w:rsidRPr="005F77ED" w:rsidP="005D5B7B" w14:paraId="20EC6EFA" w14:textId="3C1067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копией доверенности на право пользования и распоряжения транспортным средством;</w:t>
      </w:r>
    </w:p>
    <w:p w:rsidR="00654B5E" w:rsidRPr="005F77ED" w:rsidP="005D5B7B" w14:paraId="350BE6B4" w14:textId="05ACF1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- копией рапорта ИДПС взвода №1 роты №2 ОБ ДПС ГИБДД УМВД России по ХМАО-Югре</w:t>
      </w:r>
      <w:r w:rsidRPr="005F77ED" w:rsidR="00BD52B3">
        <w:rPr>
          <w:sz w:val="26"/>
          <w:szCs w:val="26"/>
        </w:rPr>
        <w:t>, согласно которому</w:t>
      </w:r>
      <w:r w:rsidRPr="005F77ED">
        <w:rPr>
          <w:sz w:val="26"/>
          <w:szCs w:val="26"/>
        </w:rPr>
        <w:t xml:space="preserve"> в 18 час. 20 мин., на 29 км. а/д Р404 Тюмень-Тоболь</w:t>
      </w:r>
      <w:r w:rsidRPr="005F77ED">
        <w:rPr>
          <w:sz w:val="26"/>
          <w:szCs w:val="26"/>
        </w:rPr>
        <w:t xml:space="preserve">ск-Ханты-Мансийск, подъезд к г.Сургут, было остановлено транспортным средством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г/н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, у которой по СТС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>, в ходе проверки через дежурную группу ОБДПС ГИБДД УМВД России по ХМАО-Югре было установлено, что Т/С</w:t>
      </w:r>
      <w:r w:rsidRPr="005F77ED">
        <w:rPr>
          <w:sz w:val="26"/>
          <w:szCs w:val="26"/>
        </w:rPr>
        <w:t xml:space="preserve"> с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не существует и нет в базе, а также г/н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принадлежит другому Т/С, у свидетельства о регистрации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имеются признаки подделки, а именно цветографии схемы, качество бумаги не соответствует оригиналу, а также после </w:t>
      </w:r>
      <w:r w:rsidRPr="005F77ED">
        <w:rPr>
          <w:sz w:val="26"/>
          <w:szCs w:val="26"/>
        </w:rPr>
        <w:t xml:space="preserve">проверки ФИС ГИБДД данное Т/С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снята с учета от 13.07.2024, а гос. номер</w:t>
      </w:r>
      <w:r w:rsidRPr="005F77ED" w:rsidR="005F77ED">
        <w:rPr>
          <w:sz w:val="26"/>
          <w:szCs w:val="26"/>
        </w:rPr>
        <w:t>а</w:t>
      </w:r>
      <w:r w:rsidRPr="005F77ED">
        <w:rPr>
          <w:sz w:val="26"/>
          <w:szCs w:val="26"/>
        </w:rPr>
        <w:t>, стоящи</w:t>
      </w:r>
      <w:r w:rsidRPr="005F77ED" w:rsidR="005F77ED">
        <w:rPr>
          <w:sz w:val="26"/>
          <w:szCs w:val="26"/>
        </w:rPr>
        <w:t>е</w:t>
      </w:r>
      <w:r w:rsidRPr="005F77ED">
        <w:rPr>
          <w:sz w:val="26"/>
          <w:szCs w:val="26"/>
        </w:rPr>
        <w:t xml:space="preserve"> на данном Т/С </w:t>
      </w:r>
      <w:r w:rsidR="006F600C">
        <w:rPr>
          <w:sz w:val="26"/>
          <w:szCs w:val="26"/>
        </w:rPr>
        <w:t>***</w:t>
      </w:r>
      <w:r w:rsidRPr="005F77ED">
        <w:rPr>
          <w:sz w:val="26"/>
          <w:szCs w:val="26"/>
        </w:rPr>
        <w:t xml:space="preserve"> при имеющемся </w:t>
      </w:r>
      <w:r w:rsidRPr="005F77ED">
        <w:rPr>
          <w:sz w:val="26"/>
          <w:szCs w:val="26"/>
          <w:lang w:val="en-US"/>
        </w:rPr>
        <w:t>vin</w:t>
      </w:r>
      <w:r w:rsidRPr="005F77ED">
        <w:rPr>
          <w:sz w:val="26"/>
          <w:szCs w:val="26"/>
        </w:rPr>
        <w:t xml:space="preserve"> </w:t>
      </w:r>
      <w:r w:rsidR="006F600C">
        <w:rPr>
          <w:sz w:val="26"/>
          <w:szCs w:val="26"/>
        </w:rPr>
        <w:t>***</w:t>
      </w:r>
      <w:r w:rsidRPr="005F77ED" w:rsidR="005F77ED">
        <w:rPr>
          <w:sz w:val="26"/>
          <w:szCs w:val="26"/>
        </w:rPr>
        <w:t xml:space="preserve"> не соответствуют</w:t>
      </w:r>
      <w:r w:rsidR="001756BB">
        <w:rPr>
          <w:sz w:val="26"/>
          <w:szCs w:val="26"/>
        </w:rPr>
        <w:t xml:space="preserve"> при фактически белом цвете в СТС прописан по базе </w:t>
      </w:r>
      <w:r w:rsidR="006F600C">
        <w:rPr>
          <w:sz w:val="26"/>
          <w:szCs w:val="26"/>
        </w:rPr>
        <w:t>ФИО1</w:t>
      </w:r>
      <w:r w:rsidR="001756BB">
        <w:rPr>
          <w:sz w:val="26"/>
          <w:szCs w:val="26"/>
        </w:rPr>
        <w:t>.</w:t>
      </w:r>
    </w:p>
    <w:p w:rsidR="00187497" w:rsidRPr="005F77ED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Все доказат</w:t>
      </w:r>
      <w:r w:rsidRPr="005F77ED">
        <w:rPr>
          <w:sz w:val="26"/>
          <w:szCs w:val="26"/>
        </w:rPr>
        <w:t xml:space="preserve">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5F77ED">
        <w:rPr>
          <w:sz w:val="26"/>
          <w:szCs w:val="26"/>
        </w:rPr>
        <w:t xml:space="preserve">доверять. </w:t>
      </w:r>
    </w:p>
    <w:p w:rsidR="005B1FF6" w:rsidRPr="005F77ED" w:rsidP="005B1FF6" w14:paraId="28BAFD7A" w14:textId="50108855">
      <w:pPr>
        <w:ind w:firstLine="708"/>
        <w:jc w:val="both"/>
        <w:rPr>
          <w:rStyle w:val="blk"/>
          <w:sz w:val="26"/>
          <w:szCs w:val="26"/>
        </w:rPr>
      </w:pPr>
      <w:r w:rsidRPr="005F77ED">
        <w:rPr>
          <w:sz w:val="26"/>
          <w:szCs w:val="26"/>
        </w:rPr>
        <w:t>Согласно п. 11 Основных положений по допуску тр</w:t>
      </w:r>
      <w:r w:rsidRPr="005F77ED">
        <w:rPr>
          <w:sz w:val="26"/>
          <w:szCs w:val="26"/>
        </w:rPr>
        <w:t>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года № 1090, запрещается эксплуатация транспортных средств, имеющих скрытые, поддел</w:t>
      </w:r>
      <w:r w:rsidRPr="005F77ED">
        <w:rPr>
          <w:sz w:val="26"/>
          <w:szCs w:val="26"/>
        </w:rPr>
        <w:t>ьные, измененные номера узлов и агрегатов или регистрационные знаки.</w:t>
      </w:r>
    </w:p>
    <w:p w:rsidR="0064043A" w:rsidRPr="005F77ED" w:rsidP="005B1FF6" w14:paraId="5FEE9197" w14:textId="264D9014">
      <w:pPr>
        <w:ind w:firstLine="708"/>
        <w:jc w:val="both"/>
        <w:rPr>
          <w:sz w:val="26"/>
          <w:szCs w:val="26"/>
          <w:shd w:val="clear" w:color="auto" w:fill="FFFFFF"/>
        </w:rPr>
      </w:pPr>
      <w:r w:rsidRPr="005F77ED">
        <w:rPr>
          <w:sz w:val="26"/>
          <w:szCs w:val="26"/>
          <w:shd w:val="clear" w:color="auto" w:fill="FFFFFF"/>
        </w:rPr>
        <w:t xml:space="preserve">В соответствии с п. 2.3.1 </w:t>
      </w:r>
      <w:r w:rsidRPr="005F77ED">
        <w:rPr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5F77ED">
        <w:rPr>
          <w:sz w:val="26"/>
          <w:szCs w:val="26"/>
          <w:shd w:val="clear" w:color="auto" w:fill="FFFFFF"/>
        </w:rPr>
        <w:t xml:space="preserve"> </w:t>
      </w:r>
      <w:r w:rsidRPr="005F77ED">
        <w:rPr>
          <w:color w:val="22272F"/>
          <w:sz w:val="26"/>
          <w:szCs w:val="26"/>
          <w:shd w:val="clear" w:color="auto" w:fill="FFFFFF"/>
        </w:rPr>
        <w:t>водитель транспортного средства обязан</w:t>
      </w:r>
      <w:r w:rsidRPr="005F77ED">
        <w:rPr>
          <w:sz w:val="26"/>
          <w:szCs w:val="26"/>
          <w:shd w:val="clear" w:color="auto" w:fill="FFFFFF"/>
        </w:rPr>
        <w:t xml:space="preserve"> </w:t>
      </w:r>
      <w:r w:rsidRPr="005F77ED">
        <w:rPr>
          <w:sz w:val="26"/>
          <w:szCs w:val="26"/>
        </w:rPr>
        <w:t xml:space="preserve">перед выездом проверить </w:t>
      </w:r>
      <w:r w:rsidRPr="005F77ED">
        <w:rPr>
          <w:sz w:val="26"/>
          <w:szCs w:val="26"/>
        </w:rPr>
        <w:t>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5F77ED">
          <w:rPr>
            <w:rStyle w:val="Hyperlink"/>
            <w:color w:val="auto"/>
            <w:sz w:val="26"/>
            <w:szCs w:val="26"/>
            <w:u w:val="none"/>
          </w:rPr>
          <w:t>основными положениями</w:t>
        </w:r>
      </w:hyperlink>
      <w:r w:rsidRPr="005F77ED">
        <w:rPr>
          <w:sz w:val="26"/>
          <w:szCs w:val="26"/>
        </w:rPr>
        <w:t> по допуску транспортных средств к эксплуатации и обязанностя</w:t>
      </w:r>
      <w:r w:rsidRPr="005F77ED">
        <w:rPr>
          <w:sz w:val="26"/>
          <w:szCs w:val="26"/>
        </w:rPr>
        <w:t>ми должностных лиц по обеспечению безопасности дорожного движения</w:t>
      </w:r>
      <w:r w:rsidRPr="005F77ED">
        <w:rPr>
          <w:sz w:val="26"/>
          <w:szCs w:val="26"/>
          <w:shd w:val="clear" w:color="auto" w:fill="FFFFFF"/>
        </w:rPr>
        <w:t>.</w:t>
      </w:r>
    </w:p>
    <w:p w:rsidR="00E523F3" w:rsidRPr="005F77ED" w:rsidP="00E523F3" w14:paraId="2897B2B9" w14:textId="77777777">
      <w:pPr>
        <w:ind w:firstLine="708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Объективная сторона правонарушения, предусмотренного ч.4 ст.12.2 КоАП РФ состоит в управлении транспортным средством с заведомо подложными государственными регистрационными знаками. Управле</w:t>
      </w:r>
      <w:r w:rsidRPr="005F77ED">
        <w:rPr>
          <w:sz w:val="26"/>
          <w:szCs w:val="26"/>
        </w:rPr>
        <w:t>ние транспортными средствами осуществляют водители, которые, исходя из системного толкования Правил дорожного движения, утвержденных Постановление Правительства РФ от 23.10.1993 N 1090, обязаны управлять транспортным средством с надлежащими регистрационным</w:t>
      </w:r>
      <w:r w:rsidRPr="005F77ED">
        <w:rPr>
          <w:sz w:val="26"/>
          <w:szCs w:val="26"/>
        </w:rPr>
        <w:t>и знаками, проверив соответствие которых данному транспортному средству до начала управления транспортным средством.</w:t>
      </w:r>
    </w:p>
    <w:p w:rsidR="00E523F3" w:rsidRPr="005F77ED" w:rsidP="00E523F3" w14:paraId="5EB03CF8" w14:textId="77777777">
      <w:pPr>
        <w:ind w:firstLine="567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Согласно правовой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5F77ED">
        <w:rPr>
          <w:sz w:val="26"/>
          <w:szCs w:val="26"/>
        </w:rPr>
        <w:t>вой 12 Кодекса Российской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 4 (управление транспортным средством с</w:t>
      </w:r>
      <w:r w:rsidRPr="005F77ED">
        <w:rPr>
          <w:sz w:val="26"/>
          <w:szCs w:val="26"/>
        </w:rPr>
        <w:t xml:space="preserve">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</w:t>
      </w:r>
      <w:r w:rsidRPr="005F77ED">
        <w:rPr>
          <w:sz w:val="26"/>
          <w:szCs w:val="26"/>
        </w:rPr>
        <w:t xml:space="preserve">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</w:t>
      </w:r>
      <w:r w:rsidRPr="005F77ED">
        <w:rPr>
          <w:sz w:val="26"/>
          <w:szCs w:val="26"/>
        </w:rPr>
        <w:t>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</w:t>
      </w:r>
      <w:r w:rsidRPr="005F77ED">
        <w:rPr>
          <w:sz w:val="26"/>
          <w:szCs w:val="26"/>
        </w:rPr>
        <w:t xml:space="preserve">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</w:t>
      </w:r>
      <w:r w:rsidRPr="005F77ED">
        <w:rPr>
          <w:sz w:val="26"/>
          <w:szCs w:val="26"/>
        </w:rPr>
        <w:t>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</w:t>
      </w:r>
      <w:r w:rsidRPr="005F77ED">
        <w:rPr>
          <w:sz w:val="26"/>
          <w:szCs w:val="26"/>
        </w:rPr>
        <w:t>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E523F3" w:rsidRPr="006C04AD" w:rsidP="00E523F3" w14:paraId="2A1FE72A" w14:textId="0AD7A85A">
      <w:pPr>
        <w:ind w:firstLine="567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Факт совершения </w:t>
      </w:r>
      <w:r w:rsidRPr="005F77ED" w:rsidR="005F77ED">
        <w:rPr>
          <w:sz w:val="26"/>
          <w:szCs w:val="26"/>
        </w:rPr>
        <w:t>Насыбуллиным Э.И.</w:t>
      </w:r>
      <w:r w:rsidRPr="005F77ED">
        <w:rPr>
          <w:sz w:val="26"/>
          <w:szCs w:val="26"/>
        </w:rPr>
        <w:t xml:space="preserve"> указанного административного правонарушения, подтверждается </w:t>
      </w:r>
      <w:r w:rsidRPr="006C04AD">
        <w:rPr>
          <w:sz w:val="26"/>
          <w:szCs w:val="26"/>
        </w:rPr>
        <w:t>протоколом об административном правонарушении, рапорт</w:t>
      </w:r>
      <w:r w:rsidRPr="006C04AD" w:rsidR="006C04AD">
        <w:rPr>
          <w:sz w:val="26"/>
          <w:szCs w:val="26"/>
        </w:rPr>
        <w:t>ами</w:t>
      </w:r>
      <w:r w:rsidRPr="006C04AD">
        <w:rPr>
          <w:sz w:val="26"/>
          <w:szCs w:val="26"/>
        </w:rPr>
        <w:t xml:space="preserve"> </w:t>
      </w:r>
      <w:r w:rsidRPr="006C04AD" w:rsidR="006C04AD">
        <w:rPr>
          <w:sz w:val="26"/>
          <w:szCs w:val="26"/>
        </w:rPr>
        <w:t>ИДПС взвода №1 роты №2 ОБ ДПС ГИБДД УМВД России по ХМАО-Югре</w:t>
      </w:r>
      <w:r w:rsidRPr="006C04AD" w:rsidR="005F77ED">
        <w:rPr>
          <w:sz w:val="26"/>
          <w:szCs w:val="26"/>
        </w:rPr>
        <w:t>.</w:t>
      </w:r>
    </w:p>
    <w:p w:rsidR="00E523F3" w:rsidRPr="005F77ED" w:rsidP="00E523F3" w14:paraId="24F3ED68" w14:textId="77777777">
      <w:pPr>
        <w:ind w:firstLine="708"/>
        <w:jc w:val="both"/>
        <w:rPr>
          <w:sz w:val="26"/>
          <w:szCs w:val="26"/>
        </w:rPr>
      </w:pPr>
      <w:r w:rsidRPr="006C04AD">
        <w:rPr>
          <w:sz w:val="26"/>
          <w:szCs w:val="26"/>
        </w:rPr>
        <w:t>Из материалов дела усматривается, что протокол</w:t>
      </w:r>
      <w:r w:rsidRPr="005F77ED">
        <w:rPr>
          <w:sz w:val="26"/>
          <w:szCs w:val="26"/>
        </w:rPr>
        <w:t xml:space="preserve"> об административном прав</w:t>
      </w:r>
      <w:r w:rsidRPr="005F77ED">
        <w:rPr>
          <w:sz w:val="26"/>
          <w:szCs w:val="26"/>
        </w:rPr>
        <w:t xml:space="preserve">онарушении составлен уполномоченным должностным лицом, его содержание и оформление соответствует требованиям ст. 28.2 Кодекса Российской Федерации об административных правонарушениях.     </w:t>
      </w:r>
    </w:p>
    <w:p w:rsidR="00E523F3" w:rsidRPr="005F77ED" w:rsidP="00E523F3" w14:paraId="3CE77CA2" w14:textId="77777777">
      <w:pPr>
        <w:ind w:firstLine="567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Сведения, необходимые для правильного разрешения дела в протоколе о</w:t>
      </w:r>
      <w:r w:rsidRPr="005F77ED">
        <w:rPr>
          <w:sz w:val="26"/>
          <w:szCs w:val="26"/>
        </w:rPr>
        <w:t>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</w:t>
      </w:r>
      <w:r w:rsidRPr="005F77ED">
        <w:rPr>
          <w:sz w:val="26"/>
          <w:szCs w:val="26"/>
        </w:rPr>
        <w:t>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</w:t>
      </w:r>
    </w:p>
    <w:p w:rsidR="00486E85" w:rsidRPr="005F77ED" w:rsidP="00E523F3" w14:paraId="43C084E4" w14:textId="064962F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5F77ED">
        <w:rPr>
          <w:sz w:val="26"/>
          <w:szCs w:val="26"/>
        </w:rPr>
        <w:t xml:space="preserve">Действия </w:t>
      </w:r>
      <w:r w:rsidRPr="005F77ED" w:rsidR="005F77ED">
        <w:rPr>
          <w:sz w:val="26"/>
          <w:szCs w:val="26"/>
        </w:rPr>
        <w:t>Насыбуллина Э.И.</w:t>
      </w:r>
      <w:r w:rsidRPr="005F77ED">
        <w:rPr>
          <w:sz w:val="26"/>
          <w:szCs w:val="26"/>
        </w:rPr>
        <w:t xml:space="preserve"> судья квалифицирует по ч. 4 ст. 12.2 Коде</w:t>
      </w:r>
      <w:r w:rsidRPr="005F77ED">
        <w:rPr>
          <w:sz w:val="26"/>
          <w:szCs w:val="26"/>
        </w:rPr>
        <w:t xml:space="preserve">кса Российской Федерации об административных правонарушениях, как </w:t>
      </w:r>
      <w:r w:rsidRPr="005F77ED">
        <w:rPr>
          <w:rFonts w:eastAsiaTheme="minorHAnsi"/>
          <w:sz w:val="26"/>
          <w:szCs w:val="26"/>
          <w:lang w:eastAsia="en-US"/>
        </w:rPr>
        <w:t>управление транспортным средством с заведомо подложными государственными регистрационными знаками</w:t>
      </w:r>
      <w:r w:rsidRPr="005F77ED" w:rsidR="005B1FF6">
        <w:rPr>
          <w:rStyle w:val="blk"/>
          <w:sz w:val="26"/>
          <w:szCs w:val="26"/>
        </w:rPr>
        <w:t>.</w:t>
      </w:r>
    </w:p>
    <w:p w:rsidR="005B1FF6" w:rsidRPr="005F77ED" w:rsidP="005B1FF6" w14:paraId="25AFC28D" w14:textId="6E77D593">
      <w:pPr>
        <w:spacing w:line="300" w:lineRule="exact"/>
        <w:ind w:firstLine="708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5F77ED" w:rsidR="005F77ED">
        <w:rPr>
          <w:sz w:val="26"/>
          <w:szCs w:val="26"/>
        </w:rPr>
        <w:t>Насыбуллина Э.И.</w:t>
      </w:r>
    </w:p>
    <w:p w:rsidR="007C6ECB" w:rsidRPr="006C04AD" w:rsidP="005B1FF6" w14:paraId="154C0AA4" w14:textId="784E693A">
      <w:pPr>
        <w:spacing w:line="300" w:lineRule="exact"/>
        <w:ind w:firstLine="708"/>
        <w:jc w:val="both"/>
        <w:rPr>
          <w:sz w:val="26"/>
          <w:szCs w:val="26"/>
        </w:rPr>
      </w:pPr>
      <w:r w:rsidRPr="006C04AD">
        <w:rPr>
          <w:sz w:val="26"/>
          <w:szCs w:val="26"/>
        </w:rPr>
        <w:t>Обстоятельств</w:t>
      </w:r>
      <w:r w:rsidRPr="006C04AD" w:rsidR="006C04AD">
        <w:rPr>
          <w:sz w:val="26"/>
          <w:szCs w:val="26"/>
        </w:rPr>
        <w:t>ом</w:t>
      </w:r>
      <w:r w:rsidRPr="006C04AD">
        <w:rPr>
          <w:sz w:val="26"/>
          <w:szCs w:val="26"/>
        </w:rPr>
        <w:t>, смягчающи</w:t>
      </w:r>
      <w:r w:rsidRPr="006C04AD" w:rsidR="006C04AD">
        <w:rPr>
          <w:sz w:val="26"/>
          <w:szCs w:val="26"/>
        </w:rPr>
        <w:t>м</w:t>
      </w:r>
      <w:r w:rsidRPr="006C04AD">
        <w:rPr>
          <w:sz w:val="26"/>
          <w:szCs w:val="26"/>
        </w:rPr>
        <w:t xml:space="preserve"> административную ответственность, в соответствии со ст. 4.2 Кодекса Российской Федерации об админи</w:t>
      </w:r>
      <w:r w:rsidRPr="006C04AD">
        <w:rPr>
          <w:sz w:val="26"/>
          <w:szCs w:val="26"/>
        </w:rPr>
        <w:t xml:space="preserve">стративных правонарушениях, </w:t>
      </w:r>
      <w:r w:rsidRPr="006C04AD" w:rsidR="006C04AD">
        <w:rPr>
          <w:sz w:val="26"/>
          <w:szCs w:val="26"/>
        </w:rPr>
        <w:t>является признание вины</w:t>
      </w:r>
      <w:r w:rsidRPr="006C04AD">
        <w:rPr>
          <w:sz w:val="26"/>
          <w:szCs w:val="26"/>
        </w:rPr>
        <w:t xml:space="preserve">.  </w:t>
      </w:r>
    </w:p>
    <w:p w:rsidR="00C66024" w:rsidRPr="005F77ED" w:rsidP="00C66024" w14:paraId="1DCB6B72" w14:textId="7EDC05BD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6C04AD">
        <w:rPr>
          <w:sz w:val="26"/>
          <w:szCs w:val="26"/>
        </w:rPr>
        <w:tab/>
      </w:r>
      <w:r w:rsidRPr="006C04AD">
        <w:rPr>
          <w:color w:val="000000"/>
          <w:sz w:val="26"/>
          <w:szCs w:val="26"/>
          <w:lang w:eastAsia="ar-SA"/>
        </w:rPr>
        <w:t>Обстоятельством, отягчающим административную</w:t>
      </w:r>
      <w:r w:rsidRPr="005F77ED">
        <w:rPr>
          <w:color w:val="000000"/>
          <w:sz w:val="26"/>
          <w:szCs w:val="26"/>
          <w:lang w:eastAsia="ar-SA"/>
        </w:rPr>
        <w:t xml:space="preserve">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</w:t>
      </w:r>
      <w:r w:rsidRPr="005F77ED">
        <w:rPr>
          <w:color w:val="000000"/>
          <w:sz w:val="26"/>
          <w:szCs w:val="26"/>
          <w:lang w:eastAsia="ar-SA"/>
        </w:rPr>
        <w:t>нистративного правонарушения</w:t>
      </w:r>
      <w:r w:rsidRPr="005F77ED" w:rsidR="00F07E6E">
        <w:rPr>
          <w:color w:val="000000"/>
          <w:sz w:val="26"/>
          <w:szCs w:val="26"/>
          <w:lang w:eastAsia="ar-SA"/>
        </w:rPr>
        <w:t>, что подтверждается реестром правонарушений</w:t>
      </w:r>
      <w:r w:rsidRPr="005F77ED">
        <w:rPr>
          <w:color w:val="000000"/>
          <w:sz w:val="26"/>
          <w:szCs w:val="26"/>
          <w:lang w:eastAsia="ar-SA"/>
        </w:rPr>
        <w:t xml:space="preserve">.    </w:t>
      </w:r>
    </w:p>
    <w:p w:rsid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6"/>
          <w:szCs w:val="26"/>
        </w:rPr>
      </w:pPr>
      <w:r w:rsidRPr="005F77ED">
        <w:rPr>
          <w:sz w:val="26"/>
          <w:szCs w:val="26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141E6" w:rsidRPr="005F77ED" w:rsidP="00C66024" w14:paraId="7CBE82E7" w14:textId="77777777">
      <w:pPr>
        <w:pStyle w:val="BodyTextIndent2"/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66024" w:rsidRPr="005F77ED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5F77ED">
        <w:rPr>
          <w:bCs/>
          <w:spacing w:val="20"/>
          <w:sz w:val="26"/>
          <w:szCs w:val="26"/>
        </w:rPr>
        <w:t>ПОСТАНОВИЛ:</w:t>
      </w:r>
    </w:p>
    <w:p w:rsidR="00E523F3" w:rsidRPr="005F77ED" w:rsidP="00E523F3" w14:paraId="37FFA63F" w14:textId="6D41B81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5F77ED">
        <w:rPr>
          <w:color w:val="0D0D0D"/>
          <w:sz w:val="26"/>
          <w:szCs w:val="26"/>
        </w:rPr>
        <w:t xml:space="preserve">Насыбуллина </w:t>
      </w:r>
      <w:r w:rsidR="006F600C">
        <w:rPr>
          <w:color w:val="0D0D0D"/>
          <w:sz w:val="26"/>
          <w:szCs w:val="26"/>
        </w:rPr>
        <w:t>ЭИ</w:t>
      </w:r>
      <w:r w:rsidRPr="005F77ED" w:rsidR="00127AE1">
        <w:rPr>
          <w:sz w:val="26"/>
          <w:szCs w:val="26"/>
        </w:rPr>
        <w:t xml:space="preserve"> </w:t>
      </w:r>
      <w:r w:rsidRPr="005F77ED" w:rsidR="00C6602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5F77ED" w:rsidR="005C0113">
        <w:rPr>
          <w:sz w:val="26"/>
          <w:szCs w:val="26"/>
        </w:rPr>
        <w:t>4</w:t>
      </w:r>
      <w:r w:rsidRPr="005F77ED" w:rsidR="00C66024">
        <w:rPr>
          <w:sz w:val="26"/>
          <w:szCs w:val="26"/>
        </w:rPr>
        <w:t xml:space="preserve"> ст. 12.2 Кодекса Российской Федерации об административных правонарушениях и </w:t>
      </w:r>
      <w:r w:rsidRPr="005F77ED">
        <w:rPr>
          <w:sz w:val="26"/>
          <w:szCs w:val="26"/>
        </w:rPr>
        <w:t>назначить ему административное наказание в виде лишения права управления транспортн</w:t>
      </w:r>
      <w:r w:rsidRPr="005F77ED">
        <w:rPr>
          <w:sz w:val="26"/>
          <w:szCs w:val="26"/>
        </w:rPr>
        <w:t>ыми средствами на срок 06 (шесть) месяцев без конфискации.</w:t>
      </w:r>
    </w:p>
    <w:p w:rsidR="00E523F3" w:rsidRPr="005F77ED" w:rsidP="00E523F3" w14:paraId="519E9C91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E523F3" w:rsidRPr="005F77ED" w:rsidP="00E523F3" w14:paraId="4CE95233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Разъяснить, что в течение трех рабочих дней со дня вступления в закон</w:t>
      </w:r>
      <w:r w:rsidRPr="005F77ED">
        <w:rPr>
          <w:sz w:val="26"/>
          <w:szCs w:val="26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</w:t>
      </w:r>
      <w:r w:rsidRPr="005F77ED">
        <w:rPr>
          <w:sz w:val="26"/>
          <w:szCs w:val="26"/>
        </w:rPr>
        <w:t>орган в тот же срок.</w:t>
      </w:r>
    </w:p>
    <w:p w:rsidR="00C66024" w:rsidRPr="005F77ED" w:rsidP="00E523F3" w14:paraId="7301405A" w14:textId="2E033B1B">
      <w:pPr>
        <w:ind w:left="20" w:right="40" w:firstLine="72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</w:t>
      </w:r>
      <w:r w:rsidRPr="005F77ED">
        <w:rPr>
          <w:sz w:val="26"/>
          <w:szCs w:val="26"/>
        </w:rPr>
        <w:t xml:space="preserve">права продолжается со дня сдачи лицом либо изъятия у него соответствующего удостоверения (специального разрешения) или иных </w:t>
      </w:r>
      <w:r w:rsidRPr="005F77ED">
        <w:rPr>
          <w:sz w:val="26"/>
          <w:szCs w:val="26"/>
        </w:rPr>
        <w:t>документов, а равно получения органом, исполняющим этот вид административного наказания, заявления лица об утрате указанных документ</w:t>
      </w:r>
      <w:r w:rsidRPr="005F77ED">
        <w:rPr>
          <w:sz w:val="26"/>
          <w:szCs w:val="26"/>
        </w:rPr>
        <w:t>ов.</w:t>
      </w:r>
    </w:p>
    <w:p w:rsidR="00C66024" w:rsidRPr="005F77ED" w:rsidP="00C66024" w14:paraId="120EB7BB" w14:textId="32FD10E8">
      <w:pPr>
        <w:ind w:left="20" w:right="40" w:firstLine="720"/>
        <w:jc w:val="both"/>
        <w:rPr>
          <w:sz w:val="26"/>
          <w:szCs w:val="26"/>
        </w:rPr>
      </w:pPr>
      <w:r w:rsidRPr="005F77E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Pr="005F77ED" w:rsidR="005C0113">
        <w:rPr>
          <w:sz w:val="26"/>
          <w:szCs w:val="26"/>
        </w:rPr>
        <w:t>е</w:t>
      </w:r>
      <w:r w:rsidRPr="005F77ED">
        <w:rPr>
          <w:sz w:val="26"/>
          <w:szCs w:val="26"/>
        </w:rPr>
        <w:t xml:space="preserve"> 10 </w:t>
      </w:r>
      <w:r w:rsidRPr="005F77ED" w:rsidR="005C0113">
        <w:rPr>
          <w:sz w:val="26"/>
          <w:szCs w:val="26"/>
        </w:rPr>
        <w:t>дней</w:t>
      </w:r>
      <w:r w:rsidRPr="005F77ED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</w:t>
      </w:r>
      <w:r w:rsidRPr="005F77ED">
        <w:rPr>
          <w:sz w:val="26"/>
          <w:szCs w:val="26"/>
        </w:rPr>
        <w:t xml:space="preserve"> может быть   опротестовано прокурором.</w:t>
      </w:r>
    </w:p>
    <w:p w:rsidR="00245DEF" w:rsidRPr="005F77ED" w:rsidP="00C66024" w14:paraId="353820BC" w14:textId="77777777">
      <w:pPr>
        <w:ind w:left="20" w:right="40" w:firstLine="720"/>
        <w:jc w:val="both"/>
        <w:rPr>
          <w:sz w:val="26"/>
          <w:szCs w:val="26"/>
        </w:rPr>
      </w:pPr>
    </w:p>
    <w:p w:rsidR="00C66024" w:rsidRPr="005F77ED" w:rsidP="006F600C" w14:paraId="2697D1E2" w14:textId="0D402A58">
      <w:pPr>
        <w:pStyle w:val="NoSpacing"/>
        <w:ind w:firstLine="567"/>
        <w:jc w:val="both"/>
        <w:rPr>
          <w:sz w:val="26"/>
          <w:szCs w:val="26"/>
        </w:rPr>
      </w:pPr>
      <w:r w:rsidRPr="005F77ED">
        <w:rPr>
          <w:rFonts w:ascii="Times New Roman" w:hAnsi="Times New Roman"/>
          <w:sz w:val="26"/>
          <w:szCs w:val="26"/>
        </w:rPr>
        <w:t xml:space="preserve">                        </w:t>
      </w:r>
    </w:p>
    <w:p w:rsidR="00C66024" w:rsidRPr="005F77ED" w:rsidP="00C66024" w14:paraId="295BA46B" w14:textId="3ADC6C6B">
      <w:pPr>
        <w:ind w:firstLine="708"/>
        <w:jc w:val="both"/>
        <w:rPr>
          <w:sz w:val="26"/>
          <w:szCs w:val="26"/>
        </w:rPr>
      </w:pPr>
      <w:r w:rsidRPr="005F77ED">
        <w:rPr>
          <w:sz w:val="26"/>
          <w:szCs w:val="26"/>
        </w:rPr>
        <w:t xml:space="preserve"> </w:t>
      </w:r>
      <w:r w:rsidRPr="005F77ED">
        <w:rPr>
          <w:sz w:val="26"/>
          <w:szCs w:val="26"/>
        </w:rPr>
        <w:t xml:space="preserve">                     Мировой судья                      </w:t>
      </w:r>
      <w:r w:rsidRPr="005F77ED">
        <w:rPr>
          <w:sz w:val="26"/>
          <w:szCs w:val="26"/>
        </w:rPr>
        <w:t xml:space="preserve">                   Р.В. Голованюк</w:t>
      </w:r>
    </w:p>
    <w:p w:rsidR="005C0113" w:rsidP="00C66024" w14:paraId="35DA088B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254B12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0C">
          <w:rPr>
            <w:noProof/>
          </w:rPr>
          <w:t>4</w:t>
        </w:r>
        <w:r>
          <w:fldChar w:fldCharType="end"/>
        </w:r>
      </w:p>
    </w:sdtContent>
  </w:sdt>
  <w:p w:rsidR="00254B12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C2B57"/>
    <w:rsid w:val="000D27D9"/>
    <w:rsid w:val="000E4523"/>
    <w:rsid w:val="000F1452"/>
    <w:rsid w:val="000F2292"/>
    <w:rsid w:val="00112110"/>
    <w:rsid w:val="001127CA"/>
    <w:rsid w:val="00127AE1"/>
    <w:rsid w:val="0015004A"/>
    <w:rsid w:val="001659C2"/>
    <w:rsid w:val="00171957"/>
    <w:rsid w:val="001756BB"/>
    <w:rsid w:val="001806B3"/>
    <w:rsid w:val="00181DC5"/>
    <w:rsid w:val="00187497"/>
    <w:rsid w:val="001B310B"/>
    <w:rsid w:val="001B6B14"/>
    <w:rsid w:val="001E2860"/>
    <w:rsid w:val="001E6717"/>
    <w:rsid w:val="001E7194"/>
    <w:rsid w:val="001F3346"/>
    <w:rsid w:val="001F79D5"/>
    <w:rsid w:val="00201171"/>
    <w:rsid w:val="00220BF5"/>
    <w:rsid w:val="00242264"/>
    <w:rsid w:val="00245DEF"/>
    <w:rsid w:val="00254B12"/>
    <w:rsid w:val="002652CB"/>
    <w:rsid w:val="002746B1"/>
    <w:rsid w:val="0029085B"/>
    <w:rsid w:val="00291782"/>
    <w:rsid w:val="002D153D"/>
    <w:rsid w:val="003039B1"/>
    <w:rsid w:val="00310190"/>
    <w:rsid w:val="0032484F"/>
    <w:rsid w:val="00326E42"/>
    <w:rsid w:val="00351459"/>
    <w:rsid w:val="003623DE"/>
    <w:rsid w:val="00364B0F"/>
    <w:rsid w:val="003825A2"/>
    <w:rsid w:val="003A7245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22E66"/>
    <w:rsid w:val="0052398A"/>
    <w:rsid w:val="00572DE3"/>
    <w:rsid w:val="00582131"/>
    <w:rsid w:val="00587B82"/>
    <w:rsid w:val="005B1FF6"/>
    <w:rsid w:val="005C0113"/>
    <w:rsid w:val="005D1BB4"/>
    <w:rsid w:val="005D5B7B"/>
    <w:rsid w:val="005E3433"/>
    <w:rsid w:val="005F171E"/>
    <w:rsid w:val="005F77ED"/>
    <w:rsid w:val="00606013"/>
    <w:rsid w:val="0061094F"/>
    <w:rsid w:val="00620173"/>
    <w:rsid w:val="006261CD"/>
    <w:rsid w:val="0064043A"/>
    <w:rsid w:val="00654B5E"/>
    <w:rsid w:val="006746B1"/>
    <w:rsid w:val="00674878"/>
    <w:rsid w:val="00677164"/>
    <w:rsid w:val="006B19CA"/>
    <w:rsid w:val="006B56EB"/>
    <w:rsid w:val="006C04AD"/>
    <w:rsid w:val="006E5DC7"/>
    <w:rsid w:val="006F600C"/>
    <w:rsid w:val="00710E30"/>
    <w:rsid w:val="007318B3"/>
    <w:rsid w:val="00770680"/>
    <w:rsid w:val="00772007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5C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0B15"/>
    <w:rsid w:val="009D196A"/>
    <w:rsid w:val="009E6FF8"/>
    <w:rsid w:val="009F044C"/>
    <w:rsid w:val="009F4A28"/>
    <w:rsid w:val="00A23885"/>
    <w:rsid w:val="00A37391"/>
    <w:rsid w:val="00A84EBB"/>
    <w:rsid w:val="00A92332"/>
    <w:rsid w:val="00A941E8"/>
    <w:rsid w:val="00AB56E2"/>
    <w:rsid w:val="00AE416B"/>
    <w:rsid w:val="00B12D57"/>
    <w:rsid w:val="00B141E6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D52B3"/>
    <w:rsid w:val="00BF3628"/>
    <w:rsid w:val="00C26B3C"/>
    <w:rsid w:val="00C33EA0"/>
    <w:rsid w:val="00C408C7"/>
    <w:rsid w:val="00C66024"/>
    <w:rsid w:val="00C671B4"/>
    <w:rsid w:val="00C76E88"/>
    <w:rsid w:val="00C862C7"/>
    <w:rsid w:val="00CF156C"/>
    <w:rsid w:val="00D05DE3"/>
    <w:rsid w:val="00D06760"/>
    <w:rsid w:val="00D10830"/>
    <w:rsid w:val="00D20B92"/>
    <w:rsid w:val="00D26E92"/>
    <w:rsid w:val="00D43110"/>
    <w:rsid w:val="00D43D55"/>
    <w:rsid w:val="00D45C13"/>
    <w:rsid w:val="00D469B2"/>
    <w:rsid w:val="00D46AA2"/>
    <w:rsid w:val="00D503AF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523F3"/>
    <w:rsid w:val="00E620AC"/>
    <w:rsid w:val="00E75ADF"/>
    <w:rsid w:val="00E920A6"/>
    <w:rsid w:val="00EC6B2F"/>
    <w:rsid w:val="00EF67EE"/>
    <w:rsid w:val="00F07E6E"/>
    <w:rsid w:val="00F106F5"/>
    <w:rsid w:val="00F24904"/>
    <w:rsid w:val="00F333EA"/>
    <w:rsid w:val="00F60506"/>
    <w:rsid w:val="00F90D28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